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C0" w:rsidRDefault="000F0B2B" w:rsidP="00ED4AC0">
      <w:pPr>
        <w:spacing w:before="300" w:after="150" w:line="288" w:lineRule="atLeast"/>
        <w:outlineLvl w:val="0"/>
        <w:rPr>
          <w:rFonts w:ascii="Arial" w:eastAsia="Times New Roman" w:hAnsi="Arial" w:cs="Arial"/>
          <w:kern w:val="36"/>
        </w:rPr>
      </w:pPr>
      <w:r w:rsidRPr="000F0B2B">
        <w:rPr>
          <w:rFonts w:ascii="Arial" w:eastAsia="Times New Roman" w:hAnsi="Arial" w:cs="Arial"/>
          <w:kern w:val="36"/>
        </w:rPr>
        <w:t>Principles of Intuitive Eating</w:t>
      </w:r>
      <w:r w:rsidR="0094176E">
        <w:rPr>
          <w:rFonts w:ascii="Arial" w:eastAsia="Times New Roman" w:hAnsi="Arial" w:cs="Arial"/>
          <w:kern w:val="36"/>
        </w:rPr>
        <w:t xml:space="preserve"> (Part 1)</w:t>
      </w:r>
      <w:r w:rsidR="00ED4AC0">
        <w:rPr>
          <w:rFonts w:ascii="Arial" w:eastAsia="Times New Roman" w:hAnsi="Arial" w:cs="Arial"/>
          <w:kern w:val="36"/>
        </w:rPr>
        <w:br/>
        <w:t>By: Dr. Alyssa Musgrove</w:t>
      </w:r>
    </w:p>
    <w:p w:rsidR="00311DBD" w:rsidRDefault="00ED4AC0" w:rsidP="00ED4AC0">
      <w:pPr>
        <w:spacing w:before="300" w:after="150" w:line="288" w:lineRule="atLeast"/>
        <w:outlineLvl w:val="0"/>
        <w:rPr>
          <w:rFonts w:ascii="Arial" w:hAnsi="Arial" w:cs="Arial"/>
        </w:rPr>
      </w:pPr>
      <w:r>
        <w:rPr>
          <w:rFonts w:ascii="Arial" w:hAnsi="Arial" w:cs="Arial"/>
        </w:rPr>
        <w:t>According to U.S. News and World Report</w:t>
      </w:r>
      <w:r w:rsidR="00311DBD">
        <w:rPr>
          <w:rFonts w:ascii="Arial" w:hAnsi="Arial" w:cs="Arial"/>
        </w:rPr>
        <w:t>,</w:t>
      </w:r>
      <w:r>
        <w:rPr>
          <w:rFonts w:ascii="Arial" w:hAnsi="Arial" w:cs="Arial"/>
        </w:rPr>
        <w:t xml:space="preserve"> about 90</w:t>
      </w:r>
      <w:r w:rsidR="00311DBD">
        <w:rPr>
          <w:rFonts w:ascii="Arial" w:hAnsi="Arial" w:cs="Arial"/>
        </w:rPr>
        <w:t xml:space="preserve"> to 95 percent</w:t>
      </w:r>
      <w:r>
        <w:rPr>
          <w:rFonts w:ascii="Arial" w:hAnsi="Arial" w:cs="Arial"/>
        </w:rPr>
        <w:t xml:space="preserve"> of all diets fail. </w:t>
      </w:r>
      <w:r w:rsidR="000F0B2B" w:rsidRPr="000F0B2B">
        <w:rPr>
          <w:rFonts w:ascii="Arial" w:hAnsi="Arial" w:cs="Arial"/>
        </w:rPr>
        <w:t xml:space="preserve">Although almost any weight-loss plan can yield short-term benefits, over time the pounds </w:t>
      </w:r>
      <w:r w:rsidR="00311DBD">
        <w:rPr>
          <w:rFonts w:ascii="Arial" w:hAnsi="Arial" w:cs="Arial"/>
        </w:rPr>
        <w:t xml:space="preserve">inevitably </w:t>
      </w:r>
      <w:r w:rsidR="000F0B2B" w:rsidRPr="000F0B2B">
        <w:rPr>
          <w:rFonts w:ascii="Arial" w:hAnsi="Arial" w:cs="Arial"/>
        </w:rPr>
        <w:t>creep back</w:t>
      </w:r>
      <w:r w:rsidR="00311DBD">
        <w:rPr>
          <w:rFonts w:ascii="Arial" w:hAnsi="Arial" w:cs="Arial"/>
        </w:rPr>
        <w:t xml:space="preserve"> on</w:t>
      </w:r>
      <w:r w:rsidR="000F0B2B" w:rsidRPr="000F0B2B">
        <w:rPr>
          <w:rFonts w:ascii="Arial" w:hAnsi="Arial" w:cs="Arial"/>
        </w:rPr>
        <w:t xml:space="preserve">, and it’s not unusual to end up weighing more than you did before you started dieting. </w:t>
      </w:r>
    </w:p>
    <w:p w:rsidR="000F0B2B" w:rsidRPr="00ED4AC0" w:rsidRDefault="00ED4AC0" w:rsidP="00ED4AC0">
      <w:pPr>
        <w:spacing w:before="300" w:after="150" w:line="288" w:lineRule="atLeast"/>
        <w:outlineLvl w:val="0"/>
        <w:rPr>
          <w:rFonts w:ascii="Arial" w:eastAsia="Times New Roman" w:hAnsi="Arial" w:cs="Arial"/>
          <w:kern w:val="36"/>
        </w:rPr>
      </w:pPr>
      <w:r>
        <w:rPr>
          <w:rFonts w:ascii="Arial" w:hAnsi="Arial" w:cs="Arial"/>
        </w:rPr>
        <w:t>A health</w:t>
      </w:r>
      <w:r w:rsidR="00311DBD">
        <w:rPr>
          <w:rFonts w:ascii="Arial" w:hAnsi="Arial" w:cs="Arial"/>
        </w:rPr>
        <w:t>y</w:t>
      </w:r>
      <w:r>
        <w:rPr>
          <w:rFonts w:ascii="Arial" w:hAnsi="Arial" w:cs="Arial"/>
        </w:rPr>
        <w:t xml:space="preserve"> approach to eating</w:t>
      </w:r>
      <w:r w:rsidR="00311DBD">
        <w:rPr>
          <w:rFonts w:ascii="Arial" w:hAnsi="Arial" w:cs="Arial"/>
        </w:rPr>
        <w:t>,</w:t>
      </w:r>
      <w:r>
        <w:rPr>
          <w:rFonts w:ascii="Arial" w:hAnsi="Arial" w:cs="Arial"/>
        </w:rPr>
        <w:t xml:space="preserve"> called “Intuitive Eating</w:t>
      </w:r>
      <w:r w:rsidR="00311DBD">
        <w:rPr>
          <w:rFonts w:ascii="Arial" w:hAnsi="Arial" w:cs="Arial"/>
        </w:rPr>
        <w:t>,</w:t>
      </w:r>
      <w:r>
        <w:rPr>
          <w:rFonts w:ascii="Arial" w:hAnsi="Arial" w:cs="Arial"/>
        </w:rPr>
        <w:t>” believes the blame should be p</w:t>
      </w:r>
      <w:r w:rsidR="00311DBD">
        <w:rPr>
          <w:rFonts w:ascii="Arial" w:hAnsi="Arial" w:cs="Arial"/>
        </w:rPr>
        <w:t>laced</w:t>
      </w:r>
      <w:r>
        <w:rPr>
          <w:rFonts w:ascii="Arial" w:hAnsi="Arial" w:cs="Arial"/>
        </w:rPr>
        <w:t xml:space="preserve"> on the flawed process of dieting </w:t>
      </w:r>
      <w:r w:rsidR="00311DBD">
        <w:rPr>
          <w:rFonts w:ascii="Arial" w:hAnsi="Arial" w:cs="Arial"/>
        </w:rPr>
        <w:t>rather than</w:t>
      </w:r>
      <w:r>
        <w:rPr>
          <w:rFonts w:ascii="Arial" w:hAnsi="Arial" w:cs="Arial"/>
        </w:rPr>
        <w:t xml:space="preserve"> blaming the “dieters”. </w:t>
      </w:r>
      <w:r w:rsidR="00311DBD">
        <w:rPr>
          <w:rFonts w:ascii="Arial" w:hAnsi="Arial" w:cs="Arial"/>
        </w:rPr>
        <w:t xml:space="preserve">This week, </w:t>
      </w:r>
      <w:r w:rsidR="0094176E">
        <w:rPr>
          <w:rFonts w:ascii="Arial" w:hAnsi="Arial" w:cs="Arial"/>
        </w:rPr>
        <w:t xml:space="preserve">I’m sharing five ways you can begin to eat intuitively, from </w:t>
      </w:r>
      <w:r w:rsidR="00311DBD">
        <w:rPr>
          <w:rFonts w:ascii="Arial" w:hAnsi="Arial" w:cs="Arial"/>
        </w:rPr>
        <w:t>S</w:t>
      </w:r>
      <w:r w:rsidR="000F0B2B" w:rsidRPr="000F0B2B">
        <w:rPr>
          <w:rFonts w:ascii="Arial" w:hAnsi="Arial" w:cs="Arial"/>
        </w:rPr>
        <w:t>un Basket’s </w:t>
      </w:r>
      <w:hyperlink r:id="rId4" w:history="1">
        <w:r w:rsidR="000F0B2B" w:rsidRPr="000F0B2B">
          <w:rPr>
            <w:rFonts w:ascii="Arial" w:hAnsi="Arial" w:cs="Arial"/>
          </w:rPr>
          <w:t>staff dietitian</w:t>
        </w:r>
        <w:r w:rsidR="00311DBD">
          <w:rPr>
            <w:rFonts w:ascii="Arial" w:hAnsi="Arial" w:cs="Arial"/>
          </w:rPr>
          <w:t>,</w:t>
        </w:r>
        <w:r w:rsidR="000F0B2B" w:rsidRPr="000F0B2B">
          <w:rPr>
            <w:rFonts w:ascii="Arial" w:hAnsi="Arial" w:cs="Arial"/>
          </w:rPr>
          <w:t xml:space="preserve"> Lindsey Kane</w:t>
        </w:r>
      </w:hyperlink>
      <w:r w:rsidR="0094176E">
        <w:rPr>
          <w:rFonts w:ascii="Arial" w:hAnsi="Arial" w:cs="Arial"/>
        </w:rPr>
        <w:t xml:space="preserve">. Next week, I’ll share five more. By beginning to implement these strategies, you’ll develop healthy habits and be able to </w:t>
      </w:r>
      <w:r w:rsidR="000F0B2B" w:rsidRPr="000F0B2B">
        <w:rPr>
          <w:rFonts w:ascii="Arial" w:hAnsi="Arial" w:cs="Arial"/>
          <w:bCs/>
        </w:rPr>
        <w:t>get off the diet-go-round for good</w:t>
      </w:r>
      <w:r w:rsidR="000F0B2B" w:rsidRPr="000F0B2B">
        <w:rPr>
          <w:rFonts w:ascii="Arial" w:hAnsi="Arial" w:cs="Arial"/>
        </w:rPr>
        <w:t>. </w:t>
      </w:r>
    </w:p>
    <w:p w:rsidR="000F0B2B" w:rsidRPr="000F0B2B" w:rsidRDefault="000F0B2B" w:rsidP="000F0B2B">
      <w:pPr>
        <w:spacing w:after="150" w:line="300" w:lineRule="atLeast"/>
        <w:outlineLvl w:val="2"/>
        <w:rPr>
          <w:rFonts w:ascii="Arial" w:eastAsia="Times New Roman" w:hAnsi="Arial" w:cs="Arial"/>
        </w:rPr>
      </w:pPr>
      <w:r w:rsidRPr="000F0B2B">
        <w:rPr>
          <w:rFonts w:ascii="Arial" w:eastAsia="Times New Roman" w:hAnsi="Arial" w:cs="Arial"/>
        </w:rPr>
        <w:t>1. Reject the diet mentality.</w:t>
      </w:r>
      <w:r>
        <w:rPr>
          <w:rFonts w:ascii="Arial" w:eastAsia="Times New Roman" w:hAnsi="Arial" w:cs="Arial"/>
        </w:rPr>
        <w:br/>
      </w:r>
      <w:r w:rsidR="00311DBD">
        <w:rPr>
          <w:rFonts w:ascii="Arial" w:hAnsi="Arial" w:cs="Arial"/>
        </w:rPr>
        <w:t>Stop chasing diets and allowing t</w:t>
      </w:r>
      <w:r w:rsidRPr="000F0B2B">
        <w:rPr>
          <w:rFonts w:ascii="Arial" w:hAnsi="Arial" w:cs="Arial"/>
        </w:rPr>
        <w:t xml:space="preserve">he latest fad dictate what, how much, and when to eat. This rigid lifestyle of restriction and deprivation can lead to a toxic relationship with food. </w:t>
      </w:r>
      <w:r w:rsidR="00311DBD">
        <w:rPr>
          <w:rFonts w:ascii="Arial" w:hAnsi="Arial" w:cs="Arial"/>
        </w:rPr>
        <w:t xml:space="preserve">Instead, </w:t>
      </w:r>
      <w:hyperlink r:id="rId5" w:history="1">
        <w:r w:rsidRPr="000F0B2B">
          <w:rPr>
            <w:rFonts w:ascii="Arial" w:hAnsi="Arial" w:cs="Arial"/>
          </w:rPr>
          <w:t>make a commitment</w:t>
        </w:r>
      </w:hyperlink>
      <w:r w:rsidRPr="000F0B2B">
        <w:rPr>
          <w:rFonts w:ascii="Arial" w:hAnsi="Arial" w:cs="Arial"/>
        </w:rPr>
        <w:t xml:space="preserve"> to trust your gut when it comes to food choices. </w:t>
      </w:r>
    </w:p>
    <w:p w:rsidR="000F0B2B" w:rsidRPr="000F0B2B" w:rsidRDefault="000F0B2B" w:rsidP="000F0B2B">
      <w:pPr>
        <w:spacing w:after="150" w:line="300" w:lineRule="atLeast"/>
        <w:outlineLvl w:val="2"/>
        <w:rPr>
          <w:rFonts w:ascii="Arial" w:eastAsia="Times New Roman" w:hAnsi="Arial" w:cs="Arial"/>
        </w:rPr>
      </w:pPr>
      <w:r w:rsidRPr="000F0B2B">
        <w:rPr>
          <w:rFonts w:ascii="Arial" w:eastAsia="Times New Roman" w:hAnsi="Arial" w:cs="Arial"/>
        </w:rPr>
        <w:t>2. Honor your hunger.</w:t>
      </w:r>
      <w:r>
        <w:rPr>
          <w:rFonts w:ascii="Arial" w:eastAsia="Times New Roman" w:hAnsi="Arial" w:cs="Arial"/>
        </w:rPr>
        <w:br/>
      </w:r>
      <w:r w:rsidRPr="000F0B2B">
        <w:rPr>
          <w:rFonts w:ascii="Arial" w:hAnsi="Arial" w:cs="Arial"/>
        </w:rPr>
        <w:t>While most diets require you to resist a growling stomach, intuitive eating is about rebuilding faith in your body’s cues. You’ll learn to be more aware of your hunger and how to respond appropriately to it </w:t>
      </w:r>
      <w:r w:rsidRPr="000F0B2B">
        <w:rPr>
          <w:rFonts w:ascii="Arial" w:hAnsi="Arial" w:cs="Arial"/>
          <w:i/>
          <w:iCs/>
        </w:rPr>
        <w:t>before</w:t>
      </w:r>
      <w:r w:rsidRPr="000F0B2B">
        <w:rPr>
          <w:rFonts w:ascii="Arial" w:hAnsi="Arial" w:cs="Arial"/>
        </w:rPr>
        <w:t> you become ravenous. </w:t>
      </w:r>
      <w:r w:rsidRPr="000F0B2B">
        <w:rPr>
          <w:rFonts w:ascii="Arial" w:hAnsi="Arial" w:cs="Arial"/>
          <w:bCs/>
        </w:rPr>
        <w:t xml:space="preserve"> </w:t>
      </w:r>
      <w:r w:rsidRPr="000F0B2B">
        <w:rPr>
          <w:rFonts w:ascii="Arial" w:hAnsi="Arial" w:cs="Arial"/>
        </w:rPr>
        <w:t>Before each meal, rate your level of hunger, jot down a few internal cues that you observed, and the time of day. Do this for a week and you’ll become more in tune with your appetite, as well as which foods deliver long-lasting energy, and those that deliver short-lived satiety. </w:t>
      </w:r>
    </w:p>
    <w:p w:rsidR="000F0B2B" w:rsidRPr="000F0B2B" w:rsidRDefault="000F0B2B" w:rsidP="000F0B2B">
      <w:pPr>
        <w:spacing w:after="150" w:line="300" w:lineRule="atLeast"/>
        <w:outlineLvl w:val="2"/>
        <w:rPr>
          <w:rFonts w:ascii="Arial" w:eastAsia="Times New Roman" w:hAnsi="Arial" w:cs="Arial"/>
        </w:rPr>
      </w:pPr>
      <w:r w:rsidRPr="000F0B2B">
        <w:rPr>
          <w:rFonts w:ascii="Arial" w:eastAsia="Times New Roman" w:hAnsi="Arial" w:cs="Arial"/>
        </w:rPr>
        <w:t>3. Make peace with food.</w:t>
      </w:r>
      <w:r>
        <w:rPr>
          <w:rFonts w:ascii="Arial" w:eastAsia="Times New Roman" w:hAnsi="Arial" w:cs="Arial"/>
        </w:rPr>
        <w:br/>
      </w:r>
      <w:r w:rsidR="00E7741F">
        <w:rPr>
          <w:rFonts w:ascii="Arial" w:hAnsi="Arial" w:cs="Arial"/>
        </w:rPr>
        <w:t>A</w:t>
      </w:r>
      <w:r w:rsidR="00311DBD">
        <w:rPr>
          <w:rFonts w:ascii="Arial" w:hAnsi="Arial" w:cs="Arial"/>
        </w:rPr>
        <w:t xml:space="preserve">bandon the idea of “good” and “bad” foods. Viewing foods that way </w:t>
      </w:r>
      <w:r w:rsidRPr="000F0B2B">
        <w:rPr>
          <w:rFonts w:ascii="Arial" w:hAnsi="Arial" w:cs="Arial"/>
        </w:rPr>
        <w:t>fuels a</w:t>
      </w:r>
      <w:r w:rsidR="00311DBD">
        <w:rPr>
          <w:rFonts w:ascii="Arial" w:hAnsi="Arial" w:cs="Arial"/>
        </w:rPr>
        <w:t xml:space="preserve">n </w:t>
      </w:r>
      <w:r w:rsidRPr="000F0B2B">
        <w:rPr>
          <w:rFonts w:ascii="Arial" w:hAnsi="Arial" w:cs="Arial"/>
        </w:rPr>
        <w:t>'all or nothing' mentality that can lead to </w:t>
      </w:r>
      <w:hyperlink r:id="rId6" w:history="1">
        <w:r w:rsidRPr="000F0B2B">
          <w:rPr>
            <w:rFonts w:ascii="Arial" w:hAnsi="Arial" w:cs="Arial"/>
          </w:rPr>
          <w:t>cravings</w:t>
        </w:r>
      </w:hyperlink>
      <w:r w:rsidRPr="000F0B2B">
        <w:rPr>
          <w:rFonts w:ascii="Arial" w:hAnsi="Arial" w:cs="Arial"/>
        </w:rPr>
        <w:t> for 'forbidden' foods, followed by binging and a rush of self-loathing and shame. Intuitive eating promotes the idea that food should always be a life-enhancing experience.</w:t>
      </w:r>
    </w:p>
    <w:p w:rsidR="000F0B2B" w:rsidRPr="000F0B2B" w:rsidRDefault="000F0B2B" w:rsidP="000F0B2B">
      <w:pPr>
        <w:spacing w:after="150" w:line="300" w:lineRule="atLeast"/>
        <w:outlineLvl w:val="2"/>
        <w:rPr>
          <w:rFonts w:ascii="Arial" w:eastAsia="Times New Roman" w:hAnsi="Arial" w:cs="Arial"/>
        </w:rPr>
      </w:pPr>
      <w:r w:rsidRPr="000F0B2B">
        <w:rPr>
          <w:rFonts w:ascii="Arial" w:eastAsia="Times New Roman" w:hAnsi="Arial" w:cs="Arial"/>
        </w:rPr>
        <w:t>4. Challenge the food police.</w:t>
      </w:r>
      <w:r>
        <w:rPr>
          <w:rFonts w:ascii="Arial" w:eastAsia="Times New Roman" w:hAnsi="Arial" w:cs="Arial"/>
        </w:rPr>
        <w:br/>
      </w:r>
      <w:r w:rsidR="00311DBD">
        <w:rPr>
          <w:rFonts w:ascii="Arial" w:hAnsi="Arial" w:cs="Arial"/>
        </w:rPr>
        <w:t>R</w:t>
      </w:r>
      <w:r w:rsidRPr="000F0B2B">
        <w:rPr>
          <w:rFonts w:ascii="Arial" w:hAnsi="Arial" w:cs="Arial"/>
        </w:rPr>
        <w:t>efram</w:t>
      </w:r>
      <w:r w:rsidR="00E7741F">
        <w:rPr>
          <w:rFonts w:ascii="Arial" w:hAnsi="Arial" w:cs="Arial"/>
        </w:rPr>
        <w:t xml:space="preserve">e </w:t>
      </w:r>
      <w:r w:rsidR="00311DBD">
        <w:rPr>
          <w:rFonts w:ascii="Arial" w:hAnsi="Arial" w:cs="Arial"/>
        </w:rPr>
        <w:t xml:space="preserve">your </w:t>
      </w:r>
      <w:r w:rsidRPr="000F0B2B">
        <w:rPr>
          <w:rFonts w:ascii="Arial" w:hAnsi="Arial" w:cs="Arial"/>
        </w:rPr>
        <w:t xml:space="preserve">attitude toward </w:t>
      </w:r>
      <w:r w:rsidR="00E7741F">
        <w:rPr>
          <w:rFonts w:ascii="Arial" w:hAnsi="Arial" w:cs="Arial"/>
        </w:rPr>
        <w:t>food</w:t>
      </w:r>
      <w:r w:rsidRPr="000F0B2B">
        <w:rPr>
          <w:rFonts w:ascii="Arial" w:hAnsi="Arial" w:cs="Arial"/>
        </w:rPr>
        <w:t xml:space="preserve">. Take note of any </w:t>
      </w:r>
      <w:r w:rsidR="00E7741F">
        <w:rPr>
          <w:rFonts w:ascii="Arial" w:hAnsi="Arial" w:cs="Arial"/>
        </w:rPr>
        <w:t>“</w:t>
      </w:r>
      <w:r w:rsidRPr="000F0B2B">
        <w:rPr>
          <w:rFonts w:ascii="Arial" w:hAnsi="Arial" w:cs="Arial"/>
        </w:rPr>
        <w:t>food</w:t>
      </w:r>
      <w:r w:rsidR="00E7741F">
        <w:rPr>
          <w:rFonts w:ascii="Arial" w:hAnsi="Arial" w:cs="Arial"/>
        </w:rPr>
        <w:t xml:space="preserve"> </w:t>
      </w:r>
      <w:r w:rsidRPr="000F0B2B">
        <w:rPr>
          <w:rFonts w:ascii="Arial" w:hAnsi="Arial" w:cs="Arial"/>
        </w:rPr>
        <w:t>police</w:t>
      </w:r>
      <w:r w:rsidR="00E7741F">
        <w:rPr>
          <w:rFonts w:ascii="Arial" w:hAnsi="Arial" w:cs="Arial"/>
        </w:rPr>
        <w:t>”</w:t>
      </w:r>
      <w:r w:rsidRPr="000F0B2B">
        <w:rPr>
          <w:rFonts w:ascii="Arial" w:hAnsi="Arial" w:cs="Arial"/>
        </w:rPr>
        <w:t xml:space="preserve"> thoughts you may have, such as “I was bad today” or “I shouldn’t eat that.” Resist the notion that your food choices define you and the value you bring to this world. Look out for people who may be consciously or unconsciously manifesting a food-police mentality, share your intuitive eating philosophy with them and ask them to support you by keeping their negative comments to themselves. </w:t>
      </w:r>
    </w:p>
    <w:p w:rsidR="0094176E" w:rsidRDefault="000F0B2B" w:rsidP="000F0B2B">
      <w:pPr>
        <w:spacing w:after="150" w:line="300" w:lineRule="atLeast"/>
        <w:outlineLvl w:val="2"/>
        <w:rPr>
          <w:rFonts w:ascii="Arial" w:hAnsi="Arial" w:cs="Arial"/>
        </w:rPr>
      </w:pPr>
      <w:r w:rsidRPr="000F0B2B">
        <w:rPr>
          <w:rFonts w:ascii="Arial" w:eastAsia="Times New Roman" w:hAnsi="Arial" w:cs="Arial"/>
        </w:rPr>
        <w:lastRenderedPageBreak/>
        <w:t>5. Respect your fullness.</w:t>
      </w:r>
      <w:r>
        <w:rPr>
          <w:rFonts w:ascii="Arial" w:eastAsia="Times New Roman" w:hAnsi="Arial" w:cs="Arial"/>
        </w:rPr>
        <w:br/>
      </w:r>
      <w:r w:rsidRPr="000F0B2B">
        <w:rPr>
          <w:rFonts w:ascii="Arial" w:hAnsi="Arial" w:cs="Arial"/>
        </w:rPr>
        <w:t>The flip side of honoring your hunger is to respect when you’re full. Because diets limit what, when, and how much you eat, it’s easy to become disconnected from the internal signs that signal satiety. When you practice intuitive eating</w:t>
      </w:r>
      <w:r w:rsidR="00311DBD">
        <w:rPr>
          <w:rFonts w:ascii="Arial" w:hAnsi="Arial" w:cs="Arial"/>
        </w:rPr>
        <w:t>,</w:t>
      </w:r>
      <w:r w:rsidRPr="000F0B2B">
        <w:rPr>
          <w:rFonts w:ascii="Arial" w:hAnsi="Arial" w:cs="Arial"/>
        </w:rPr>
        <w:t xml:space="preserve"> you start a meal with a lower level of hunger and in a frame of mind that allows you to be more sensitive to </w:t>
      </w:r>
      <w:r w:rsidR="00E7741F">
        <w:rPr>
          <w:rFonts w:ascii="Arial" w:hAnsi="Arial" w:cs="Arial"/>
        </w:rPr>
        <w:t xml:space="preserve">satiety </w:t>
      </w:r>
      <w:r w:rsidRPr="000F0B2B">
        <w:rPr>
          <w:rFonts w:ascii="Arial" w:hAnsi="Arial" w:cs="Arial"/>
        </w:rPr>
        <w:t>cues. Plus, you know</w:t>
      </w:r>
      <w:r w:rsidR="00E7741F">
        <w:rPr>
          <w:rFonts w:ascii="Arial" w:hAnsi="Arial" w:cs="Arial"/>
        </w:rPr>
        <w:t xml:space="preserve"> </w:t>
      </w:r>
      <w:r w:rsidRPr="000F0B2B">
        <w:rPr>
          <w:rFonts w:ascii="Arial" w:hAnsi="Arial" w:cs="Arial"/>
        </w:rPr>
        <w:t>you can refuel whenever you’re hungry again, and you won’t feel pressured to clean your plate.</w:t>
      </w:r>
      <w:r w:rsidR="00E7741F" w:rsidRPr="000F0B2B">
        <w:rPr>
          <w:rFonts w:ascii="Arial" w:hAnsi="Arial" w:cs="Arial"/>
        </w:rPr>
        <w:t xml:space="preserve"> </w:t>
      </w:r>
      <w:r w:rsidRPr="000F0B2B">
        <w:rPr>
          <w:rFonts w:ascii="Arial" w:hAnsi="Arial" w:cs="Arial"/>
        </w:rPr>
        <w:t>Use a satiety scale during meals to train your mind to get in touch with cues of satiety. Jot down observations of how you feel and what you ate. This will help determine when to put your fork down and walk away from a meal feeling comfortably nourished and energized.</w:t>
      </w:r>
    </w:p>
    <w:p w:rsidR="003F338E" w:rsidRPr="0094176E" w:rsidRDefault="003F338E" w:rsidP="000F0B2B">
      <w:pPr>
        <w:spacing w:after="150" w:line="300" w:lineRule="atLeast"/>
        <w:outlineLvl w:val="2"/>
        <w:rPr>
          <w:rFonts w:ascii="Arial" w:hAnsi="Arial" w:cs="Arial"/>
        </w:rPr>
      </w:pPr>
      <w:r>
        <w:rPr>
          <w:rFonts w:ascii="Arial" w:hAnsi="Arial" w:cs="Arial"/>
        </w:rPr>
        <w:t>By implementing these strategies, you can create healthy habits around food that will positively impact your health for years to come. Stay tuned next week for five more tips on how to incorporate</w:t>
      </w:r>
      <w:bookmarkStart w:id="0" w:name="_GoBack"/>
      <w:bookmarkEnd w:id="0"/>
      <w:r>
        <w:rPr>
          <w:rFonts w:ascii="Arial" w:hAnsi="Arial" w:cs="Arial"/>
        </w:rPr>
        <w:t xml:space="preserve"> intuitive eating into your daily life.</w:t>
      </w:r>
    </w:p>
    <w:p w:rsidR="0094176E" w:rsidRPr="00074F3D" w:rsidRDefault="0094176E" w:rsidP="0094176E">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94176E" w:rsidRPr="000F0B2B" w:rsidRDefault="0094176E" w:rsidP="000F0B2B">
      <w:pPr>
        <w:spacing w:after="150" w:line="300" w:lineRule="atLeast"/>
        <w:outlineLvl w:val="2"/>
        <w:rPr>
          <w:rFonts w:ascii="Arial" w:eastAsia="Times New Roman" w:hAnsi="Arial" w:cs="Arial"/>
        </w:rPr>
      </w:pPr>
    </w:p>
    <w:p w:rsidR="00BB4A31" w:rsidRPr="000F0B2B" w:rsidRDefault="00BB4A31"/>
    <w:sectPr w:rsidR="00BB4A31" w:rsidRPr="000F0B2B"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useFELayout/>
  </w:compat>
  <w:rsids>
    <w:rsidRoot w:val="000F0B2B"/>
    <w:rsid w:val="000F0B2B"/>
    <w:rsid w:val="00311DBD"/>
    <w:rsid w:val="003F338E"/>
    <w:rsid w:val="00810862"/>
    <w:rsid w:val="008D5CD2"/>
    <w:rsid w:val="0094176E"/>
    <w:rsid w:val="00BB4A31"/>
    <w:rsid w:val="00E7741F"/>
    <w:rsid w:val="00ED4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D2"/>
  </w:style>
  <w:style w:type="paragraph" w:styleId="Heading1">
    <w:name w:val="heading 1"/>
    <w:basedOn w:val="Normal"/>
    <w:link w:val="Heading1Char"/>
    <w:uiPriority w:val="9"/>
    <w:qFormat/>
    <w:rsid w:val="000F0B2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F0B2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F0B2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2B"/>
    <w:rPr>
      <w:rFonts w:ascii="Times" w:hAnsi="Times"/>
      <w:b/>
      <w:bCs/>
      <w:kern w:val="36"/>
      <w:sz w:val="48"/>
      <w:szCs w:val="48"/>
    </w:rPr>
  </w:style>
  <w:style w:type="character" w:customStyle="1" w:styleId="Heading2Char">
    <w:name w:val="Heading 2 Char"/>
    <w:basedOn w:val="DefaultParagraphFont"/>
    <w:link w:val="Heading2"/>
    <w:uiPriority w:val="9"/>
    <w:rsid w:val="000F0B2B"/>
    <w:rPr>
      <w:rFonts w:ascii="Times" w:hAnsi="Times"/>
      <w:b/>
      <w:bCs/>
      <w:sz w:val="36"/>
      <w:szCs w:val="36"/>
    </w:rPr>
  </w:style>
  <w:style w:type="character" w:customStyle="1" w:styleId="Heading3Char">
    <w:name w:val="Heading 3 Char"/>
    <w:basedOn w:val="DefaultParagraphFont"/>
    <w:link w:val="Heading3"/>
    <w:uiPriority w:val="9"/>
    <w:rsid w:val="000F0B2B"/>
    <w:rPr>
      <w:rFonts w:ascii="Times" w:hAnsi="Times"/>
      <w:b/>
      <w:bCs/>
      <w:sz w:val="27"/>
      <w:szCs w:val="27"/>
    </w:rPr>
  </w:style>
  <w:style w:type="paragraph" w:styleId="NormalWeb">
    <w:name w:val="Normal (Web)"/>
    <w:basedOn w:val="Normal"/>
    <w:uiPriority w:val="99"/>
    <w:semiHidden/>
    <w:unhideWhenUsed/>
    <w:rsid w:val="000F0B2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F0B2B"/>
  </w:style>
  <w:style w:type="character" w:styleId="Hyperlink">
    <w:name w:val="Hyperlink"/>
    <w:basedOn w:val="DefaultParagraphFont"/>
    <w:uiPriority w:val="99"/>
    <w:semiHidden/>
    <w:unhideWhenUsed/>
    <w:rsid w:val="000F0B2B"/>
    <w:rPr>
      <w:color w:val="0000FF"/>
      <w:u w:val="single"/>
    </w:rPr>
  </w:style>
  <w:style w:type="character" w:styleId="Strong">
    <w:name w:val="Strong"/>
    <w:basedOn w:val="DefaultParagraphFont"/>
    <w:uiPriority w:val="22"/>
    <w:qFormat/>
    <w:rsid w:val="000F0B2B"/>
    <w:rPr>
      <w:b/>
      <w:bCs/>
    </w:rPr>
  </w:style>
  <w:style w:type="character" w:styleId="Emphasis">
    <w:name w:val="Emphasis"/>
    <w:basedOn w:val="DefaultParagraphFont"/>
    <w:uiPriority w:val="20"/>
    <w:qFormat/>
    <w:rsid w:val="000F0B2B"/>
    <w:rPr>
      <w:i/>
      <w:iCs/>
    </w:rPr>
  </w:style>
</w:styles>
</file>

<file path=word/webSettings.xml><?xml version="1.0" encoding="utf-8"?>
<w:webSettings xmlns:r="http://schemas.openxmlformats.org/officeDocument/2006/relationships" xmlns:w="http://schemas.openxmlformats.org/wordprocessingml/2006/main">
  <w:divs>
    <w:div w:id="1857815402">
      <w:bodyDiv w:val="1"/>
      <w:marLeft w:val="0"/>
      <w:marRight w:val="0"/>
      <w:marTop w:val="0"/>
      <w:marBottom w:val="0"/>
      <w:divBdr>
        <w:top w:val="none" w:sz="0" w:space="0" w:color="auto"/>
        <w:left w:val="none" w:sz="0" w:space="0" w:color="auto"/>
        <w:bottom w:val="none" w:sz="0" w:space="0" w:color="auto"/>
        <w:right w:val="none" w:sz="0" w:space="0" w:color="auto"/>
      </w:divBdr>
      <w:divsChild>
        <w:div w:id="5326957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nbasket.com/stories/the-science-of-food-cravings" TargetMode="External"/><Relationship Id="rId5" Type="http://schemas.openxmlformats.org/officeDocument/2006/relationships/hyperlink" Target="https://sunbasket.com/stories/healthy-holidays-habits" TargetMode="External"/><Relationship Id="rId4" Type="http://schemas.openxmlformats.org/officeDocument/2006/relationships/hyperlink" Target="https://sunbasket.com/stories/meet-lindsey-k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2019-01-14T18:18:00Z</dcterms:created>
  <dcterms:modified xsi:type="dcterms:W3CDTF">2019-01-14T18:18:00Z</dcterms:modified>
</cp:coreProperties>
</file>