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B7" w:rsidRDefault="007A1CB7" w:rsidP="007A1CB7">
      <w:pPr>
        <w:spacing w:after="150" w:line="300" w:lineRule="atLeast"/>
        <w:outlineLvl w:val="2"/>
        <w:rPr>
          <w:rFonts w:ascii="Arial" w:eastAsia="Times New Roman" w:hAnsi="Arial" w:cs="Arial"/>
        </w:rPr>
      </w:pPr>
      <w:r>
        <w:rPr>
          <w:rFonts w:ascii="Arial" w:eastAsia="Times New Roman" w:hAnsi="Arial" w:cs="Arial"/>
        </w:rPr>
        <w:t xml:space="preserve">Principles of </w:t>
      </w:r>
      <w:proofErr w:type="spellStart"/>
      <w:r>
        <w:rPr>
          <w:rFonts w:ascii="Arial" w:eastAsia="Times New Roman" w:hAnsi="Arial" w:cs="Arial"/>
        </w:rPr>
        <w:t>Intuitve</w:t>
      </w:r>
      <w:proofErr w:type="spellEnd"/>
      <w:r>
        <w:rPr>
          <w:rFonts w:ascii="Arial" w:eastAsia="Times New Roman" w:hAnsi="Arial" w:cs="Arial"/>
        </w:rPr>
        <w:t xml:space="preserve"> Eating (Part 2)</w:t>
      </w:r>
    </w:p>
    <w:p w:rsidR="007A1CB7" w:rsidRDefault="007A1CB7" w:rsidP="007A1CB7">
      <w:pPr>
        <w:spacing w:after="150" w:line="300" w:lineRule="atLeast"/>
        <w:outlineLvl w:val="2"/>
        <w:rPr>
          <w:rFonts w:ascii="Arial" w:eastAsia="Times New Roman" w:hAnsi="Arial" w:cs="Arial"/>
        </w:rPr>
      </w:pPr>
      <w:r>
        <w:rPr>
          <w:rFonts w:ascii="Arial" w:eastAsia="Times New Roman" w:hAnsi="Arial" w:cs="Arial"/>
        </w:rPr>
        <w:t>By Dr. Alyssa Musgrove</w:t>
      </w:r>
    </w:p>
    <w:p w:rsidR="007A1CB7" w:rsidRDefault="007A1CB7" w:rsidP="007A1CB7">
      <w:pPr>
        <w:spacing w:after="150" w:line="300" w:lineRule="atLeast"/>
        <w:outlineLvl w:val="2"/>
        <w:rPr>
          <w:rFonts w:ascii="Arial" w:eastAsia="Times New Roman" w:hAnsi="Arial" w:cs="Arial"/>
        </w:rPr>
      </w:pPr>
      <w:r>
        <w:rPr>
          <w:rFonts w:ascii="Arial" w:eastAsia="Times New Roman" w:hAnsi="Arial" w:cs="Arial"/>
        </w:rPr>
        <w:t xml:space="preserve">Last week, we discussed five strategies you can use to begin eating intuitively, as opposed to </w:t>
      </w:r>
      <w:r w:rsidR="00800C26">
        <w:rPr>
          <w:rFonts w:ascii="Arial" w:eastAsia="Times New Roman" w:hAnsi="Arial" w:cs="Arial"/>
        </w:rPr>
        <w:t>relying on the</w:t>
      </w:r>
      <w:r>
        <w:rPr>
          <w:rFonts w:ascii="Arial" w:eastAsia="Times New Roman" w:hAnsi="Arial" w:cs="Arial"/>
        </w:rPr>
        <w:t xml:space="preserve"> typical </w:t>
      </w:r>
      <w:r w:rsidR="00800C26">
        <w:rPr>
          <w:rFonts w:ascii="Arial" w:eastAsia="Times New Roman" w:hAnsi="Arial" w:cs="Arial"/>
        </w:rPr>
        <w:t>“</w:t>
      </w:r>
      <w:r>
        <w:rPr>
          <w:rFonts w:ascii="Arial" w:eastAsia="Times New Roman" w:hAnsi="Arial" w:cs="Arial"/>
        </w:rPr>
        <w:t>diet</w:t>
      </w:r>
      <w:r w:rsidR="00800C26">
        <w:rPr>
          <w:rFonts w:ascii="Arial" w:eastAsia="Times New Roman" w:hAnsi="Arial" w:cs="Arial"/>
        </w:rPr>
        <w:t>”</w:t>
      </w:r>
      <w:r>
        <w:rPr>
          <w:rFonts w:ascii="Arial" w:eastAsia="Times New Roman" w:hAnsi="Arial" w:cs="Arial"/>
        </w:rPr>
        <w:t xml:space="preserve"> approach</w:t>
      </w:r>
      <w:r w:rsidR="00800C26">
        <w:rPr>
          <w:rFonts w:ascii="Arial" w:eastAsia="Times New Roman" w:hAnsi="Arial" w:cs="Arial"/>
        </w:rPr>
        <w:t xml:space="preserve"> to weight management</w:t>
      </w:r>
      <w:r>
        <w:rPr>
          <w:rFonts w:ascii="Arial" w:eastAsia="Times New Roman" w:hAnsi="Arial" w:cs="Arial"/>
        </w:rPr>
        <w:t>.</w:t>
      </w:r>
    </w:p>
    <w:p w:rsidR="00800C26" w:rsidRDefault="00800C26" w:rsidP="00800C26">
      <w:pPr>
        <w:rPr>
          <w:rFonts w:ascii="Arial" w:eastAsia="Times New Roman" w:hAnsi="Arial" w:cs="Arial"/>
        </w:rPr>
      </w:pPr>
      <w:r>
        <w:rPr>
          <w:rFonts w:ascii="Arial" w:eastAsia="Times New Roman" w:hAnsi="Arial" w:cs="Arial"/>
        </w:rPr>
        <w:t>Intuitive eating doesn’t rely on a diet or meal plan, counting calories or excessive willpower.  Rather, intuitive eating is about learning to trust your body again. It’s about learning to read internal cues, like hunger, fullness and satisfaction, and moving away from external cues like food rules and restrictions.</w:t>
      </w:r>
      <w:r w:rsidR="004F5B19">
        <w:rPr>
          <w:rFonts w:ascii="Arial" w:eastAsia="Times New Roman" w:hAnsi="Arial" w:cs="Arial"/>
        </w:rPr>
        <w:t xml:space="preserve">  People who eat intuitively, trust their bodies to tell them when, what and how much to eat.  And they give themselves permission to eat what they want without feeling guilty.</w:t>
      </w:r>
    </w:p>
    <w:p w:rsidR="007A1CB7" w:rsidRPr="00800C26" w:rsidRDefault="00800C26" w:rsidP="00800C26">
      <w:pPr>
        <w:spacing w:before="300" w:after="150" w:line="288" w:lineRule="atLeast"/>
        <w:outlineLvl w:val="0"/>
        <w:rPr>
          <w:rFonts w:ascii="Arial" w:eastAsia="Times New Roman" w:hAnsi="Arial" w:cs="Arial"/>
          <w:kern w:val="36"/>
        </w:rPr>
      </w:pPr>
      <w:r>
        <w:rPr>
          <w:rFonts w:ascii="Arial" w:hAnsi="Arial" w:cs="Arial"/>
        </w:rPr>
        <w:t xml:space="preserve">This week, I’m sharing five more ways you can begin to </w:t>
      </w:r>
      <w:r w:rsidR="004F5B19">
        <w:rPr>
          <w:rFonts w:ascii="Arial" w:hAnsi="Arial" w:cs="Arial"/>
        </w:rPr>
        <w:t>incorporate intuitive eating principles</w:t>
      </w:r>
      <w:r>
        <w:rPr>
          <w:rFonts w:ascii="Arial" w:hAnsi="Arial" w:cs="Arial"/>
        </w:rPr>
        <w:t>, from S</w:t>
      </w:r>
      <w:r w:rsidRPr="000F0B2B">
        <w:rPr>
          <w:rFonts w:ascii="Arial" w:hAnsi="Arial" w:cs="Arial"/>
        </w:rPr>
        <w:t>un Basket’s </w:t>
      </w:r>
      <w:hyperlink r:id="rId6" w:history="1">
        <w:r w:rsidRPr="000F0B2B">
          <w:rPr>
            <w:rFonts w:ascii="Arial" w:hAnsi="Arial" w:cs="Arial"/>
          </w:rPr>
          <w:t>staff dietitian</w:t>
        </w:r>
        <w:r>
          <w:rPr>
            <w:rFonts w:ascii="Arial" w:hAnsi="Arial" w:cs="Arial"/>
          </w:rPr>
          <w:t>,</w:t>
        </w:r>
        <w:r w:rsidRPr="000F0B2B">
          <w:rPr>
            <w:rFonts w:ascii="Arial" w:hAnsi="Arial" w:cs="Arial"/>
          </w:rPr>
          <w:t xml:space="preserve"> Lindsey Kane</w:t>
        </w:r>
      </w:hyperlink>
      <w:r>
        <w:rPr>
          <w:rFonts w:ascii="Arial" w:hAnsi="Arial" w:cs="Arial"/>
        </w:rPr>
        <w:t xml:space="preserve">. By </w:t>
      </w:r>
      <w:r w:rsidR="004F5B19">
        <w:rPr>
          <w:rFonts w:ascii="Arial" w:hAnsi="Arial" w:cs="Arial"/>
        </w:rPr>
        <w:t xml:space="preserve">beginning to </w:t>
      </w:r>
      <w:r>
        <w:rPr>
          <w:rFonts w:ascii="Arial" w:hAnsi="Arial" w:cs="Arial"/>
        </w:rPr>
        <w:t>implement</w:t>
      </w:r>
      <w:bookmarkStart w:id="0" w:name="_GoBack"/>
      <w:bookmarkEnd w:id="0"/>
      <w:r>
        <w:rPr>
          <w:rFonts w:ascii="Arial" w:hAnsi="Arial" w:cs="Arial"/>
        </w:rPr>
        <w:t xml:space="preserve"> these strategies on a regular basis, you’ll develop healthy habits and be able to </w:t>
      </w:r>
      <w:r w:rsidRPr="000F0B2B">
        <w:rPr>
          <w:rFonts w:ascii="Arial" w:hAnsi="Arial" w:cs="Arial"/>
          <w:bCs/>
        </w:rPr>
        <w:t>get off the diet-go-round for good</w:t>
      </w:r>
      <w:r w:rsidRPr="000F0B2B">
        <w:rPr>
          <w:rFonts w:ascii="Arial" w:hAnsi="Arial" w:cs="Arial"/>
        </w:rPr>
        <w:t>. </w:t>
      </w:r>
    </w:p>
    <w:p w:rsidR="007A1CB7" w:rsidRPr="000F0B2B" w:rsidRDefault="007A1CB7" w:rsidP="007A1CB7">
      <w:pPr>
        <w:spacing w:after="150" w:line="300" w:lineRule="atLeast"/>
        <w:outlineLvl w:val="2"/>
        <w:rPr>
          <w:rFonts w:ascii="Arial" w:eastAsia="Times New Roman" w:hAnsi="Arial" w:cs="Arial"/>
        </w:rPr>
      </w:pPr>
      <w:r w:rsidRPr="00800C26">
        <w:rPr>
          <w:rFonts w:ascii="Arial" w:eastAsia="Times New Roman" w:hAnsi="Arial" w:cs="Arial"/>
          <w:b/>
        </w:rPr>
        <w:t>Discover the satisfaction factor.</w:t>
      </w:r>
      <w:r>
        <w:rPr>
          <w:rFonts w:ascii="Arial" w:eastAsia="Times New Roman" w:hAnsi="Arial" w:cs="Arial"/>
        </w:rPr>
        <w:br/>
      </w:r>
      <w:r w:rsidRPr="000F0B2B">
        <w:rPr>
          <w:rFonts w:ascii="Arial" w:hAnsi="Arial" w:cs="Arial"/>
        </w:rPr>
        <w:t xml:space="preserve">Intuitive eating encourages you to identify foods that truly make you feel good—not just during a meal, but afterward, too. </w:t>
      </w:r>
      <w:r w:rsidR="00800C26">
        <w:rPr>
          <w:rFonts w:ascii="Arial" w:hAnsi="Arial" w:cs="Arial"/>
        </w:rPr>
        <w:t>By doing this, y</w:t>
      </w:r>
      <w:r w:rsidRPr="000F0B2B">
        <w:rPr>
          <w:rFonts w:ascii="Arial" w:hAnsi="Arial" w:cs="Arial"/>
        </w:rPr>
        <w:t xml:space="preserve">ou'll find yourself gravitating towards and returning to foods that make you feel your best. In addition </w:t>
      </w:r>
      <w:r>
        <w:rPr>
          <w:rFonts w:ascii="Arial" w:hAnsi="Arial" w:cs="Arial"/>
        </w:rPr>
        <w:t xml:space="preserve">to </w:t>
      </w:r>
      <w:r w:rsidRPr="000F0B2B">
        <w:rPr>
          <w:rFonts w:ascii="Arial" w:hAnsi="Arial" w:cs="Arial"/>
        </w:rPr>
        <w:t xml:space="preserve">eating foods that </w:t>
      </w:r>
      <w:r>
        <w:rPr>
          <w:rFonts w:ascii="Arial" w:hAnsi="Arial" w:cs="Arial"/>
        </w:rPr>
        <w:t>make you feel</w:t>
      </w:r>
      <w:r w:rsidRPr="000F0B2B">
        <w:rPr>
          <w:rFonts w:ascii="Arial" w:hAnsi="Arial" w:cs="Arial"/>
        </w:rPr>
        <w:t xml:space="preserve"> good</w:t>
      </w:r>
      <w:r>
        <w:rPr>
          <w:rFonts w:ascii="Arial" w:hAnsi="Arial" w:cs="Arial"/>
        </w:rPr>
        <w:t xml:space="preserve">, try </w:t>
      </w:r>
      <w:r w:rsidRPr="000F0B2B">
        <w:rPr>
          <w:rFonts w:ascii="Arial" w:hAnsi="Arial" w:cs="Arial"/>
        </w:rPr>
        <w:t>engag</w:t>
      </w:r>
      <w:r>
        <w:rPr>
          <w:rFonts w:ascii="Arial" w:hAnsi="Arial" w:cs="Arial"/>
        </w:rPr>
        <w:t>ing</w:t>
      </w:r>
      <w:r w:rsidRPr="000F0B2B">
        <w:rPr>
          <w:rFonts w:ascii="Arial" w:hAnsi="Arial" w:cs="Arial"/>
        </w:rPr>
        <w:t xml:space="preserve"> all your senses</w:t>
      </w:r>
      <w:r>
        <w:rPr>
          <w:rFonts w:ascii="Arial" w:hAnsi="Arial" w:cs="Arial"/>
        </w:rPr>
        <w:t>. S</w:t>
      </w:r>
      <w:r w:rsidRPr="000F0B2B">
        <w:rPr>
          <w:rFonts w:ascii="Arial" w:hAnsi="Arial" w:cs="Arial"/>
        </w:rPr>
        <w:t>low down, appreciate the way the food looks, respect how it arrived at your plate, breathe in all of the aromas, and eat in an environment that feels good</w:t>
      </w:r>
      <w:r>
        <w:rPr>
          <w:rFonts w:ascii="Arial" w:hAnsi="Arial" w:cs="Arial"/>
        </w:rPr>
        <w:t xml:space="preserve"> a</w:t>
      </w:r>
      <w:r w:rsidRPr="000F0B2B">
        <w:rPr>
          <w:rFonts w:ascii="Arial" w:hAnsi="Arial" w:cs="Arial"/>
        </w:rPr>
        <w:t>nd with people who light you up. </w:t>
      </w:r>
    </w:p>
    <w:p w:rsidR="007A1CB7" w:rsidRPr="000F0B2B" w:rsidRDefault="007A1CB7" w:rsidP="007A1CB7">
      <w:pPr>
        <w:spacing w:after="150" w:line="300" w:lineRule="atLeast"/>
        <w:outlineLvl w:val="2"/>
        <w:rPr>
          <w:rFonts w:ascii="Arial" w:eastAsia="Times New Roman" w:hAnsi="Arial" w:cs="Arial"/>
        </w:rPr>
      </w:pPr>
      <w:r w:rsidRPr="00800C26">
        <w:rPr>
          <w:rFonts w:ascii="Arial" w:eastAsia="Times New Roman" w:hAnsi="Arial" w:cs="Arial"/>
          <w:b/>
        </w:rPr>
        <w:t>Honor your feelings without using food.</w:t>
      </w:r>
      <w:r>
        <w:rPr>
          <w:rFonts w:ascii="Arial" w:eastAsia="Times New Roman" w:hAnsi="Arial" w:cs="Arial"/>
        </w:rPr>
        <w:br/>
      </w:r>
      <w:r>
        <w:rPr>
          <w:rFonts w:ascii="Arial" w:hAnsi="Arial" w:cs="Arial"/>
        </w:rPr>
        <w:t xml:space="preserve">Food </w:t>
      </w:r>
      <w:r w:rsidRPr="000F0B2B">
        <w:rPr>
          <w:rFonts w:ascii="Arial" w:hAnsi="Arial" w:cs="Arial"/>
        </w:rPr>
        <w:t>can be comforting, but that pleasure only lasts as long as the meal. Afterward, whatever was eating you is still there, buried under food, perhaps now served with a side of guilt and shame. Intuitive eating encourages you to identify whether you’re feeling anxious, bored, lonely, sad, or angry and then seek a true solution. </w:t>
      </w:r>
      <w:hyperlink r:id="rId7" w:history="1">
        <w:r w:rsidRPr="000F0B2B">
          <w:rPr>
            <w:rFonts w:ascii="Arial" w:hAnsi="Arial" w:cs="Arial"/>
          </w:rPr>
          <w:t>Go for a walk</w:t>
        </w:r>
      </w:hyperlink>
      <w:r w:rsidRPr="000F0B2B">
        <w:rPr>
          <w:rFonts w:ascii="Arial" w:hAnsi="Arial" w:cs="Arial"/>
        </w:rPr>
        <w:t>, call a friend, </w:t>
      </w:r>
      <w:hyperlink r:id="rId8" w:history="1">
        <w:r w:rsidRPr="000F0B2B">
          <w:rPr>
            <w:rFonts w:ascii="Arial" w:hAnsi="Arial" w:cs="Arial"/>
          </w:rPr>
          <w:t>practice yoga</w:t>
        </w:r>
      </w:hyperlink>
      <w:r w:rsidRPr="000F0B2B">
        <w:rPr>
          <w:rFonts w:ascii="Arial" w:hAnsi="Arial" w:cs="Arial"/>
        </w:rPr>
        <w:t> or </w:t>
      </w:r>
      <w:hyperlink r:id="rId9" w:history="1">
        <w:r w:rsidRPr="000F0B2B">
          <w:rPr>
            <w:rFonts w:ascii="Arial" w:hAnsi="Arial" w:cs="Arial"/>
          </w:rPr>
          <w:t>meditation</w:t>
        </w:r>
      </w:hyperlink>
      <w:r w:rsidRPr="000F0B2B">
        <w:rPr>
          <w:rFonts w:ascii="Arial" w:hAnsi="Arial" w:cs="Arial"/>
        </w:rPr>
        <w:t>, get a massage, read a book, or write in a journal. You’ll know you’re responding appropriately when the response makes you feel better, not worse. </w:t>
      </w:r>
    </w:p>
    <w:p w:rsidR="007A1CB7" w:rsidRPr="000F0B2B" w:rsidRDefault="007A1CB7" w:rsidP="007A1CB7">
      <w:pPr>
        <w:spacing w:after="150" w:line="300" w:lineRule="atLeast"/>
        <w:outlineLvl w:val="2"/>
        <w:rPr>
          <w:rFonts w:ascii="Arial" w:eastAsia="Times New Roman" w:hAnsi="Arial" w:cs="Arial"/>
        </w:rPr>
      </w:pPr>
      <w:r w:rsidRPr="00800C26">
        <w:rPr>
          <w:rFonts w:ascii="Arial" w:eastAsia="Times New Roman" w:hAnsi="Arial" w:cs="Arial"/>
          <w:b/>
        </w:rPr>
        <w:t>Respect your body.</w:t>
      </w:r>
      <w:r>
        <w:rPr>
          <w:rFonts w:ascii="Arial" w:eastAsia="Times New Roman" w:hAnsi="Arial" w:cs="Arial"/>
        </w:rPr>
        <w:br/>
      </w:r>
      <w:r w:rsidRPr="000F0B2B">
        <w:rPr>
          <w:rFonts w:ascii="Arial" w:hAnsi="Arial" w:cs="Arial"/>
        </w:rPr>
        <w:t>Our differences are our superpowers, yet we live in a world that idealizes a cookie-cutter body type. The idea that we can radically transform our bodies is unfair and unrealistic. Intuitive eating challenges you to </w:t>
      </w:r>
      <w:hyperlink r:id="rId10" w:history="1">
        <w:r w:rsidRPr="000F0B2B">
          <w:rPr>
            <w:rFonts w:ascii="Arial" w:hAnsi="Arial" w:cs="Arial"/>
          </w:rPr>
          <w:t>embrace your genetic blueprint</w:t>
        </w:r>
      </w:hyperlink>
      <w:r w:rsidRPr="000F0B2B">
        <w:rPr>
          <w:rFonts w:ascii="Arial" w:hAnsi="Arial" w:cs="Arial"/>
        </w:rPr>
        <w:t>, set realistic expectations, and celebrate your uniqueness. Anytime you catch yourself comparing your body to someone else's, respond as you would if a friend said something similar about themselves. </w:t>
      </w:r>
    </w:p>
    <w:p w:rsidR="007A1CB7" w:rsidRPr="000F0B2B" w:rsidRDefault="007A1CB7" w:rsidP="007A1CB7">
      <w:pPr>
        <w:spacing w:after="150" w:line="300" w:lineRule="atLeast"/>
        <w:outlineLvl w:val="2"/>
        <w:rPr>
          <w:rFonts w:ascii="Arial" w:eastAsia="Times New Roman" w:hAnsi="Arial" w:cs="Arial"/>
        </w:rPr>
      </w:pPr>
      <w:r w:rsidRPr="00800C26">
        <w:rPr>
          <w:rFonts w:ascii="Arial" w:eastAsia="Times New Roman" w:hAnsi="Arial" w:cs="Arial"/>
          <w:b/>
        </w:rPr>
        <w:t>Exercise and feel the difference.</w:t>
      </w:r>
      <w:r>
        <w:rPr>
          <w:rFonts w:ascii="Arial" w:eastAsia="Times New Roman" w:hAnsi="Arial" w:cs="Arial"/>
        </w:rPr>
        <w:br/>
      </w:r>
      <w:r w:rsidRPr="000F0B2B">
        <w:rPr>
          <w:rFonts w:ascii="Arial" w:hAnsi="Arial" w:cs="Arial"/>
        </w:rPr>
        <w:t xml:space="preserve">People who practice intuitive eating enjoy exercise because it gives them energy, </w:t>
      </w:r>
      <w:r w:rsidRPr="000F0B2B">
        <w:rPr>
          <w:rFonts w:ascii="Arial" w:hAnsi="Arial" w:cs="Arial"/>
        </w:rPr>
        <w:lastRenderedPageBreak/>
        <w:t xml:space="preserve">improves their mood, promotes self-efficacy, and makes them feel strong, flexible, and agile. </w:t>
      </w:r>
      <w:r w:rsidR="00800C26">
        <w:rPr>
          <w:rFonts w:ascii="Arial" w:hAnsi="Arial" w:cs="Arial"/>
        </w:rPr>
        <w:t>For intuitive eaters, w</w:t>
      </w:r>
      <w:r w:rsidRPr="000F0B2B">
        <w:rPr>
          <w:rFonts w:ascii="Arial" w:hAnsi="Arial" w:cs="Arial"/>
        </w:rPr>
        <w:t xml:space="preserve">orking out isn’t about which activity will burn the most calories, but rather about which activity is the most fun and energizing. </w:t>
      </w:r>
      <w:hyperlink r:id="rId11" w:history="1">
        <w:r w:rsidRPr="000F0B2B">
          <w:rPr>
            <w:rFonts w:ascii="Arial" w:hAnsi="Arial" w:cs="Arial"/>
          </w:rPr>
          <w:t>Exercise you enjoy is exercise that you’re likely to repeat</w:t>
        </w:r>
      </w:hyperlink>
      <w:r w:rsidRPr="000F0B2B">
        <w:rPr>
          <w:rFonts w:ascii="Arial" w:hAnsi="Arial" w:cs="Arial"/>
        </w:rPr>
        <w:t>, creating the momentum that drives sustainable, long-term happiness.</w:t>
      </w:r>
    </w:p>
    <w:p w:rsidR="007A1CB7" w:rsidRPr="0094176E" w:rsidRDefault="007A1CB7" w:rsidP="007A1CB7">
      <w:pPr>
        <w:spacing w:after="150" w:line="300" w:lineRule="atLeast"/>
        <w:outlineLvl w:val="2"/>
        <w:rPr>
          <w:rFonts w:ascii="Arial" w:hAnsi="Arial" w:cs="Arial"/>
        </w:rPr>
      </w:pPr>
      <w:r w:rsidRPr="00800C26">
        <w:rPr>
          <w:rFonts w:ascii="Arial" w:eastAsia="Times New Roman" w:hAnsi="Arial" w:cs="Arial"/>
          <w:b/>
        </w:rPr>
        <w:t>Honor your health.</w:t>
      </w:r>
      <w:r>
        <w:rPr>
          <w:rFonts w:ascii="Arial" w:eastAsia="Times New Roman" w:hAnsi="Arial" w:cs="Arial"/>
        </w:rPr>
        <w:br/>
      </w:r>
      <w:r w:rsidRPr="000F0B2B">
        <w:rPr>
          <w:rFonts w:ascii="Arial" w:hAnsi="Arial" w:cs="Arial"/>
        </w:rPr>
        <w:t>Acknowledging how your health impacts the richness of your life erases superficial reasons for health goals and grounds your motives in what truly matters: your personal values. Getting perspective on why health is important helps you understand that no single meal or bite can make or break your self-worth. Align your health with your ambitions and you'll be more motivated to cultivate habit</w:t>
      </w:r>
      <w:r>
        <w:rPr>
          <w:rFonts w:ascii="Arial" w:hAnsi="Arial" w:cs="Arial"/>
        </w:rPr>
        <w:t>s that support your life goals. Ask yourself if your goals are realistic, are you accepting of your natural body or constantly fighting your genetics and beating yourself up? Respect your body and start feeling better about who you are so you can take better care of yourself long-term.</w:t>
      </w:r>
    </w:p>
    <w:p w:rsidR="007A1CB7" w:rsidRPr="00074F3D" w:rsidRDefault="007A1CB7" w:rsidP="007A1CB7">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7A1CB7" w:rsidRPr="000F0B2B" w:rsidRDefault="007A1CB7" w:rsidP="007A1CB7">
      <w:pPr>
        <w:spacing w:after="150" w:line="300" w:lineRule="atLeast"/>
        <w:outlineLvl w:val="2"/>
        <w:rPr>
          <w:rFonts w:ascii="Arial" w:eastAsia="Times New Roman" w:hAnsi="Arial" w:cs="Arial"/>
        </w:rPr>
      </w:pPr>
    </w:p>
    <w:p w:rsidR="007A1CB7" w:rsidRPr="000F0B2B" w:rsidRDefault="007A1CB7" w:rsidP="007A1CB7"/>
    <w:p w:rsidR="00E77A91" w:rsidRDefault="00734B32"/>
    <w:sectPr w:rsidR="00E77A91" w:rsidSect="00BB4A31">
      <w:head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B32" w:rsidRDefault="00734B32" w:rsidP="007A1CB7">
      <w:r>
        <w:separator/>
      </w:r>
    </w:p>
  </w:endnote>
  <w:endnote w:type="continuationSeparator" w:id="0">
    <w:p w:rsidR="00734B32" w:rsidRDefault="00734B32" w:rsidP="007A1C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B32" w:rsidRDefault="00734B32" w:rsidP="007A1CB7">
      <w:r>
        <w:separator/>
      </w:r>
    </w:p>
  </w:footnote>
  <w:footnote w:type="continuationSeparator" w:id="0">
    <w:p w:rsidR="00734B32" w:rsidRDefault="00734B32" w:rsidP="007A1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B7" w:rsidRDefault="007A1CB7">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footnotePr>
    <w:footnote w:id="-1"/>
    <w:footnote w:id="0"/>
  </w:footnotePr>
  <w:endnotePr>
    <w:endnote w:id="-1"/>
    <w:endnote w:id="0"/>
  </w:endnotePr>
  <w:compat/>
  <w:rsids>
    <w:rsidRoot w:val="007A1CB7"/>
    <w:rsid w:val="00204968"/>
    <w:rsid w:val="004F5B19"/>
    <w:rsid w:val="00563B89"/>
    <w:rsid w:val="00734B32"/>
    <w:rsid w:val="007A1CB7"/>
    <w:rsid w:val="00800C26"/>
    <w:rsid w:val="00D92879"/>
    <w:rsid w:val="00E61971"/>
    <w:rsid w:val="00ED5493"/>
    <w:rsid w:val="00FA6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CB7"/>
    <w:pPr>
      <w:tabs>
        <w:tab w:val="center" w:pos="4680"/>
        <w:tab w:val="right" w:pos="9360"/>
      </w:tabs>
    </w:pPr>
  </w:style>
  <w:style w:type="character" w:customStyle="1" w:styleId="HeaderChar">
    <w:name w:val="Header Char"/>
    <w:basedOn w:val="DefaultParagraphFont"/>
    <w:link w:val="Header"/>
    <w:uiPriority w:val="99"/>
    <w:rsid w:val="007A1CB7"/>
    <w:rPr>
      <w:rFonts w:eastAsiaTheme="minorEastAsia"/>
    </w:rPr>
  </w:style>
  <w:style w:type="paragraph" w:styleId="Footer">
    <w:name w:val="footer"/>
    <w:basedOn w:val="Normal"/>
    <w:link w:val="FooterChar"/>
    <w:uiPriority w:val="99"/>
    <w:unhideWhenUsed/>
    <w:rsid w:val="007A1CB7"/>
    <w:pPr>
      <w:tabs>
        <w:tab w:val="center" w:pos="4680"/>
        <w:tab w:val="right" w:pos="9360"/>
      </w:tabs>
    </w:pPr>
  </w:style>
  <w:style w:type="character" w:customStyle="1" w:styleId="FooterChar">
    <w:name w:val="Footer Char"/>
    <w:basedOn w:val="DefaultParagraphFont"/>
    <w:link w:val="Footer"/>
    <w:uiPriority w:val="99"/>
    <w:rsid w:val="007A1CB7"/>
    <w:rPr>
      <w:rFonts w:eastAsiaTheme="minorEastAsia"/>
    </w:rPr>
  </w:style>
  <w:style w:type="character" w:styleId="Emphasis">
    <w:name w:val="Emphasis"/>
    <w:basedOn w:val="DefaultParagraphFont"/>
    <w:uiPriority w:val="20"/>
    <w:qFormat/>
    <w:rsid w:val="00800C26"/>
    <w:rPr>
      <w:i/>
      <w:iCs/>
    </w:rPr>
  </w:style>
</w:styles>
</file>

<file path=word/webSettings.xml><?xml version="1.0" encoding="utf-8"?>
<w:webSettings xmlns:r="http://schemas.openxmlformats.org/officeDocument/2006/relationships" xmlns:w="http://schemas.openxmlformats.org/wordprocessingml/2006/main">
  <w:divs>
    <w:div w:id="1468737063">
      <w:bodyDiv w:val="1"/>
      <w:marLeft w:val="0"/>
      <w:marRight w:val="0"/>
      <w:marTop w:val="0"/>
      <w:marBottom w:val="0"/>
      <w:divBdr>
        <w:top w:val="none" w:sz="0" w:space="0" w:color="auto"/>
        <w:left w:val="none" w:sz="0" w:space="0" w:color="auto"/>
        <w:bottom w:val="none" w:sz="0" w:space="0" w:color="auto"/>
        <w:right w:val="none" w:sz="0" w:space="0" w:color="auto"/>
      </w:divBdr>
    </w:div>
    <w:div w:id="159816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basket.com/stories/meet-jenny-fa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nbasket.com/stories/seven-reasons-you-should-be-working-out-that-have-nothing-to-do-with-losing-weigh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nbasket.com/stories/meet-lindsey-kane" TargetMode="External"/><Relationship Id="rId11" Type="http://schemas.openxmlformats.org/officeDocument/2006/relationships/hyperlink" Target="https://sunbasket.com/stories/seven-reasons-you-should-be-working-out-that-have-nothing-to-do-with-losing-weight" TargetMode="External"/><Relationship Id="rId5" Type="http://schemas.openxmlformats.org/officeDocument/2006/relationships/endnotes" Target="endnotes.xml"/><Relationship Id="rId10" Type="http://schemas.openxmlformats.org/officeDocument/2006/relationships/hyperlink" Target="https://sunbasket.com/stories/personalize-your-approach-to-wellness" TargetMode="External"/><Relationship Id="rId4" Type="http://schemas.openxmlformats.org/officeDocument/2006/relationships/footnotes" Target="footnotes.xml"/><Relationship Id="rId9" Type="http://schemas.openxmlformats.org/officeDocument/2006/relationships/hyperlink" Target="https://sunbasket.com/stories/our-five-favorite-meditation-ap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Pathways to Healing</cp:lastModifiedBy>
  <cp:revision>2</cp:revision>
  <dcterms:created xsi:type="dcterms:W3CDTF">2019-01-21T20:55:00Z</dcterms:created>
  <dcterms:modified xsi:type="dcterms:W3CDTF">2019-01-21T20:55:00Z</dcterms:modified>
</cp:coreProperties>
</file>